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EA3644" w:rsidRDefault="00F6410D" w:rsidP="00F16521">
            <w:pPr>
              <w:spacing w:before="120" w:after="120"/>
              <w:rPr>
                <w:b/>
                <w:sz w:val="28"/>
                <w:szCs w:val="28"/>
              </w:rPr>
            </w:pPr>
            <w:r w:rsidRPr="00EA3644">
              <w:rPr>
                <w:b/>
                <w:sz w:val="28"/>
                <w:szCs w:val="28"/>
              </w:rPr>
              <w:t>SUMI</w:t>
            </w:r>
          </w:p>
          <w:p w14:paraId="262D8506" w14:textId="2FC41733" w:rsidR="00F6410D" w:rsidRPr="00F6410D" w:rsidRDefault="00F6410D" w:rsidP="00090052">
            <w:pPr>
              <w:spacing w:before="120" w:after="120"/>
              <w:rPr>
                <w:b/>
                <w:sz w:val="24"/>
                <w:szCs w:val="24"/>
              </w:rPr>
            </w:pPr>
            <w:r w:rsidRPr="00F6410D">
              <w:rPr>
                <w:b/>
                <w:sz w:val="24"/>
                <w:szCs w:val="24"/>
              </w:rPr>
              <w:t>Safe Use of Mixtures Information</w:t>
            </w:r>
            <w:r w:rsidR="00CF096A">
              <w:rPr>
                <w:b/>
                <w:sz w:val="24"/>
                <w:szCs w:val="24"/>
              </w:rPr>
              <w:br/>
            </w:r>
            <w:r w:rsidR="00CF096A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F6410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2EF70619" w:rsidR="00B85263" w:rsidRPr="009D39B0" w:rsidRDefault="00F6410D" w:rsidP="003A47D9">
            <w:pPr>
              <w:jc w:val="center"/>
              <w:rPr>
                <w:b/>
                <w:color w:val="006666"/>
                <w:sz w:val="32"/>
                <w:szCs w:val="32"/>
              </w:rPr>
            </w:pPr>
            <w:r w:rsidRPr="009D39B0">
              <w:rPr>
                <w:b/>
                <w:color w:val="006666"/>
                <w:sz w:val="32"/>
                <w:szCs w:val="32"/>
              </w:rPr>
              <w:t>AISE_SUMI_</w:t>
            </w:r>
            <w:r w:rsidR="00FE17D6">
              <w:rPr>
                <w:b/>
                <w:color w:val="006666"/>
                <w:sz w:val="32"/>
                <w:szCs w:val="32"/>
              </w:rPr>
              <w:t>PW_8a</w:t>
            </w:r>
            <w:r w:rsidR="003639E4">
              <w:rPr>
                <w:b/>
                <w:color w:val="006666"/>
                <w:sz w:val="32"/>
                <w:szCs w:val="32"/>
              </w:rPr>
              <w:t>_2</w:t>
            </w:r>
          </w:p>
          <w:p w14:paraId="61139B72" w14:textId="77777777" w:rsidR="00CF096A" w:rsidRPr="003F6E1C" w:rsidRDefault="00CF096A" w:rsidP="00CF096A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5AAC3177" w14:textId="77777777" w:rsidR="00974E3E" w:rsidRDefault="00974E3E" w:rsidP="003A47D9">
            <w:pPr>
              <w:jc w:val="center"/>
              <w:rPr>
                <w:i/>
                <w:sz w:val="24"/>
                <w:szCs w:val="24"/>
              </w:rPr>
            </w:pPr>
          </w:p>
          <w:p w14:paraId="62D3B89E" w14:textId="16DAA2E2" w:rsidR="00974E3E" w:rsidRPr="00974E3E" w:rsidRDefault="00FE17D6" w:rsidP="003A47D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Tuotteen</w:t>
            </w:r>
            <w:proofErr w:type="spellEnd"/>
            <w:r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siirtäminen</w:t>
            </w:r>
            <w:proofErr w:type="spellEnd"/>
            <w:r w:rsidR="00CF096A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024A70">
              <w:rPr>
                <w:b/>
                <w:i/>
                <w:color w:val="006666"/>
                <w:sz w:val="24"/>
                <w:szCs w:val="24"/>
              </w:rPr>
              <w:t>tarkoitukseen</w:t>
            </w:r>
            <w:proofErr w:type="spellEnd"/>
            <w:r w:rsidR="00024A70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024A70">
              <w:rPr>
                <w:b/>
                <w:i/>
                <w:color w:val="006666"/>
                <w:sz w:val="24"/>
                <w:szCs w:val="24"/>
              </w:rPr>
              <w:t>sopivalla</w:t>
            </w:r>
            <w:proofErr w:type="spellEnd"/>
            <w:r w:rsidR="00024A70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024A70">
              <w:rPr>
                <w:b/>
                <w:i/>
                <w:color w:val="006666"/>
                <w:sz w:val="24"/>
                <w:szCs w:val="24"/>
              </w:rPr>
              <w:t>järjestelmällä</w:t>
            </w:r>
            <w:proofErr w:type="spellEnd"/>
            <w:r w:rsidR="002B6C9D" w:rsidRPr="003A03F3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r w:rsidR="00875DEC">
              <w:rPr>
                <w:b/>
                <w:i/>
                <w:color w:val="006666"/>
                <w:sz w:val="24"/>
                <w:szCs w:val="24"/>
              </w:rPr>
              <w:t>(</w:t>
            </w:r>
            <w:proofErr w:type="spellStart"/>
            <w:r w:rsidR="00875DEC">
              <w:rPr>
                <w:b/>
                <w:i/>
                <w:color w:val="006666"/>
                <w:sz w:val="24"/>
                <w:szCs w:val="24"/>
              </w:rPr>
              <w:t>pullo</w:t>
            </w:r>
            <w:proofErr w:type="spellEnd"/>
            <w:r w:rsidR="00875DEC">
              <w:rPr>
                <w:b/>
                <w:i/>
                <w:color w:val="006666"/>
                <w:sz w:val="24"/>
                <w:szCs w:val="24"/>
              </w:rPr>
              <w:t>/</w:t>
            </w:r>
            <w:proofErr w:type="spellStart"/>
            <w:r w:rsidR="00875DEC">
              <w:rPr>
                <w:b/>
                <w:i/>
                <w:color w:val="006666"/>
                <w:sz w:val="24"/>
                <w:szCs w:val="24"/>
              </w:rPr>
              <w:t>laite</w:t>
            </w:r>
            <w:bookmarkStart w:id="0" w:name="_GoBack"/>
            <w:bookmarkEnd w:id="0"/>
            <w:proofErr w:type="spellEnd"/>
            <w:r w:rsidRPr="003A03F3">
              <w:rPr>
                <w:b/>
                <w:i/>
                <w:color w:val="006666"/>
                <w:sz w:val="24"/>
                <w:szCs w:val="24"/>
              </w:rPr>
              <w:t>)</w:t>
            </w:r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641E069C" w14:textId="77777777" w:rsidR="00CF096A" w:rsidRPr="003F6E1C" w:rsidRDefault="00CF096A" w:rsidP="00CF096A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EF081FC" w14:textId="77777777" w:rsidR="00CF096A" w:rsidRPr="003F6E1C" w:rsidRDefault="00CF096A" w:rsidP="00CF096A">
      <w:pPr>
        <w:pStyle w:val="Luettelokappale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1BB78F4B" w14:textId="77777777" w:rsidR="00CF096A" w:rsidRPr="003F6E1C" w:rsidRDefault="00CF096A" w:rsidP="00CF096A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5709CB35" w14:textId="1A6CB446" w:rsidR="00CF096A" w:rsidRPr="00CF096A" w:rsidRDefault="003A03F3" w:rsidP="00CF096A">
      <w:pPr>
        <w:pStyle w:val="Luettelokappale"/>
        <w:spacing w:line="276" w:lineRule="auto"/>
        <w:ind w:left="0"/>
        <w:jc w:val="both"/>
        <w:rPr>
          <w:rFonts w:cs="Arial"/>
        </w:rPr>
      </w:pPr>
      <w:bookmarkStart w:id="1" w:name="_Hlk527028201"/>
      <w:bookmarkStart w:id="2" w:name="_Hlk527028180"/>
      <w:r w:rsidRPr="003F6E1C">
        <w:rPr>
          <w:rFonts w:cs="Arial"/>
          <w:lang w:val="fi-FI"/>
        </w:rPr>
        <w:t xml:space="preserve">Tätä </w:t>
      </w:r>
      <w:proofErr w:type="spellStart"/>
      <w:r w:rsidRPr="003F6E1C">
        <w:rPr>
          <w:rFonts w:cs="Arial"/>
          <w:lang w:val="fi-FI"/>
        </w:rPr>
        <w:t>SUMI:a</w:t>
      </w:r>
      <w:proofErr w:type="spellEnd"/>
      <w:r w:rsidRPr="003F6E1C">
        <w:rPr>
          <w:rFonts w:cs="Arial"/>
          <w:lang w:val="fi-FI"/>
        </w:rPr>
        <w:t xml:space="preserve"> sovelletaan </w:t>
      </w:r>
      <w:r>
        <w:rPr>
          <w:rFonts w:cs="Arial"/>
          <w:lang w:val="fi-FI"/>
        </w:rPr>
        <w:t xml:space="preserve">ammattikäyttöihin, joissa tuote siirretään säiliöön, kuten annostelijaan, pulloon tai sankoon, tai laimennetaan säiliössä. </w:t>
      </w:r>
      <w:bookmarkEnd w:id="1"/>
      <w:r w:rsidR="00CF096A" w:rsidRPr="003F6E1C">
        <w:rPr>
          <w:rFonts w:cs="Arial"/>
          <w:lang w:val="fi-FI"/>
        </w:rPr>
        <w:t>Tämä</w:t>
      </w:r>
      <w:r w:rsidR="00CF096A">
        <w:rPr>
          <w:rFonts w:cs="Arial"/>
          <w:lang w:val="fi-FI"/>
        </w:rPr>
        <w:t xml:space="preserve"> turvallisen käytön ohje perustuu dokumentteihin</w:t>
      </w:r>
      <w:r w:rsidR="00CF096A" w:rsidRPr="003F6E1C">
        <w:rPr>
          <w:rFonts w:cs="Arial"/>
          <w:lang w:val="fi-FI"/>
        </w:rPr>
        <w:t xml:space="preserve"> </w:t>
      </w:r>
      <w:bookmarkEnd w:id="2"/>
      <w:r w:rsidR="00FE17D6">
        <w:rPr>
          <w:rFonts w:cs="Arial"/>
          <w:b/>
        </w:rPr>
        <w:t>AISE_SWED_PW_8a</w:t>
      </w:r>
      <w:r w:rsidR="002B6C9D">
        <w:rPr>
          <w:rFonts w:cs="Arial"/>
          <w:b/>
        </w:rPr>
        <w:t>_2</w:t>
      </w:r>
      <w:r w:rsidR="00CF096A">
        <w:rPr>
          <w:rFonts w:cs="Arial"/>
          <w:b/>
        </w:rPr>
        <w:t xml:space="preserve">_L </w:t>
      </w:r>
      <w:r w:rsidR="00CF096A">
        <w:rPr>
          <w:rFonts w:cs="Arial"/>
        </w:rPr>
        <w:t xml:space="preserve">ja </w:t>
      </w:r>
      <w:r w:rsidR="00FE17D6">
        <w:rPr>
          <w:rFonts w:cs="Arial"/>
          <w:b/>
        </w:rPr>
        <w:t>AISE_SWED_PW_8a</w:t>
      </w:r>
      <w:r w:rsidR="002B6C9D">
        <w:rPr>
          <w:rFonts w:cs="Arial"/>
          <w:b/>
        </w:rPr>
        <w:t>_2</w:t>
      </w:r>
      <w:r w:rsidR="00CF096A">
        <w:rPr>
          <w:rFonts w:cs="Arial"/>
          <w:b/>
        </w:rPr>
        <w:t>_S</w:t>
      </w:r>
      <w:r w:rsidR="00CF096A">
        <w:rPr>
          <w:rFonts w:cs="Arial"/>
        </w:rPr>
        <w:t>.</w:t>
      </w:r>
    </w:p>
    <w:p w14:paraId="70029416" w14:textId="77777777" w:rsidR="00CF096A" w:rsidRDefault="00CF096A" w:rsidP="00CF096A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2DC5945C" w14:textId="55607202" w:rsidR="00CF096A" w:rsidRPr="003F6E1C" w:rsidRDefault="00CF096A" w:rsidP="00CF096A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CF096A" w:rsidRPr="003F6E1C" w14:paraId="448A99D9" w14:textId="77777777" w:rsidTr="00E758D8">
        <w:tc>
          <w:tcPr>
            <w:tcW w:w="2354" w:type="dxa"/>
            <w:shd w:val="clear" w:color="auto" w:fill="auto"/>
          </w:tcPr>
          <w:p w14:paraId="0FD95AAD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20785CBE" w14:textId="48E624E5" w:rsidR="00CF096A" w:rsidRPr="003F6E1C" w:rsidRDefault="00CF096A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60</w:t>
            </w:r>
            <w:r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CF096A" w:rsidRPr="003F6E1C" w14:paraId="60E3D9C0" w14:textId="77777777" w:rsidTr="00E758D8">
        <w:tc>
          <w:tcPr>
            <w:tcW w:w="2354" w:type="dxa"/>
            <w:vMerge w:val="restart"/>
            <w:shd w:val="clear" w:color="auto" w:fill="auto"/>
          </w:tcPr>
          <w:p w14:paraId="143CF5D9" w14:textId="77777777" w:rsidR="00CF096A" w:rsidRPr="00FB4466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01B03B69" w14:textId="77777777" w:rsidR="00CF096A" w:rsidRPr="003F6E1C" w:rsidRDefault="00CF096A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CF096A" w:rsidRPr="003F6E1C" w14:paraId="5EABE7D2" w14:textId="77777777" w:rsidTr="00E758D8">
        <w:tc>
          <w:tcPr>
            <w:tcW w:w="2354" w:type="dxa"/>
            <w:vMerge/>
            <w:shd w:val="clear" w:color="auto" w:fill="auto"/>
          </w:tcPr>
          <w:p w14:paraId="202573D8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57D9EED3" w14:textId="77777777" w:rsidR="00CF096A" w:rsidRPr="003F6E1C" w:rsidRDefault="00CF096A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CF096A" w:rsidRPr="003F6E1C" w14:paraId="562D7204" w14:textId="77777777" w:rsidTr="00E758D8">
        <w:tc>
          <w:tcPr>
            <w:tcW w:w="2354" w:type="dxa"/>
            <w:vMerge/>
            <w:shd w:val="clear" w:color="auto" w:fill="auto"/>
          </w:tcPr>
          <w:p w14:paraId="03E954F6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296D0389" w14:textId="77777777" w:rsidR="00CF096A" w:rsidRPr="003F6E1C" w:rsidRDefault="00CF096A" w:rsidP="00E758D8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CF096A" w:rsidRPr="003F6E1C" w14:paraId="21A2E4CE" w14:textId="77777777" w:rsidTr="00E758D8">
        <w:tc>
          <w:tcPr>
            <w:tcW w:w="2354" w:type="dxa"/>
            <w:shd w:val="clear" w:color="auto" w:fill="auto"/>
          </w:tcPr>
          <w:p w14:paraId="287BD5BA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31C304FB" w14:textId="39B25BD6" w:rsidR="00CF096A" w:rsidRPr="003F6E1C" w:rsidRDefault="003A03F3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="00CF096A"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 xml:space="preserve">vaihto (1-3 krt/h). Kohdepoistojärjestelmää </w:t>
            </w:r>
            <w:r w:rsidR="00CF096A" w:rsidRPr="003F6E1C">
              <w:rPr>
                <w:sz w:val="22"/>
                <w:szCs w:val="22"/>
                <w:lang w:val="fi-FI"/>
              </w:rPr>
              <w:t xml:space="preserve">ei vaadita. </w:t>
            </w:r>
          </w:p>
        </w:tc>
      </w:tr>
    </w:tbl>
    <w:p w14:paraId="74533068" w14:textId="77777777" w:rsidR="0076536D" w:rsidRDefault="0076536D">
      <w:pPr>
        <w:rPr>
          <w:rFonts w:cs="Arial"/>
          <w:b/>
          <w:bCs/>
          <w:sz w:val="24"/>
          <w:szCs w:val="24"/>
        </w:rPr>
      </w:pPr>
    </w:p>
    <w:p w14:paraId="7FE0E4D8" w14:textId="77777777" w:rsidR="00CC6CB2" w:rsidRPr="003F6E1C" w:rsidRDefault="00CC6CB2" w:rsidP="00CC6CB2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5025DA" w:rsidRPr="000C1160" w14:paraId="28369329" w14:textId="77777777" w:rsidTr="0038383F">
        <w:tc>
          <w:tcPr>
            <w:tcW w:w="2354" w:type="dxa"/>
            <w:vMerge w:val="restart"/>
            <w:shd w:val="clear" w:color="auto" w:fill="auto"/>
          </w:tcPr>
          <w:p w14:paraId="3E4BD625" w14:textId="6621E656" w:rsidR="005025DA" w:rsidRPr="000C1160" w:rsidRDefault="00CF096A" w:rsidP="005025DA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</w:rPr>
            </w:pPr>
            <w:r w:rsidRPr="003F6E1C">
              <w:rPr>
                <w:rFonts w:cs="Arial"/>
                <w:b/>
                <w:lang w:val="fi-FI"/>
              </w:rPr>
              <w:t>Hen</w:t>
            </w:r>
            <w:r w:rsidR="003A03F3">
              <w:rPr>
                <w:rFonts w:cs="Arial"/>
                <w:b/>
                <w:lang w:val="fi-FI"/>
              </w:rPr>
              <w:t>kilökohtainen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779B9F2E" w14:textId="0704D25E" w:rsidR="005025DA" w:rsidRPr="00E02B48" w:rsidRDefault="00CF096A" w:rsidP="00CF096A">
            <w:pPr>
              <w:rPr>
                <w:sz w:val="22"/>
                <w:szCs w:val="22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 w:rsidR="009D39B0">
              <w:rPr>
                <w:noProof/>
                <w:sz w:val="22"/>
                <w:szCs w:val="22"/>
                <w:lang w:val="en-GB" w:eastAsia="en-GB"/>
              </w:rPr>
              <w:t xml:space="preserve">   </w:t>
            </w:r>
          </w:p>
        </w:tc>
      </w:tr>
      <w:tr w:rsidR="005025DA" w:rsidRPr="000C1160" w14:paraId="7B455EC8" w14:textId="77777777" w:rsidTr="0038383F">
        <w:tc>
          <w:tcPr>
            <w:tcW w:w="2354" w:type="dxa"/>
            <w:vMerge/>
            <w:shd w:val="clear" w:color="auto" w:fill="auto"/>
          </w:tcPr>
          <w:p w14:paraId="50B851A7" w14:textId="77777777" w:rsidR="005025DA" w:rsidRPr="000C1160" w:rsidRDefault="005025DA" w:rsidP="0038383F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A2151A1" w14:textId="510DE6FC" w:rsidR="005025DA" w:rsidRPr="000C1160" w:rsidRDefault="003A03F3" w:rsidP="0038383F">
            <w:pPr>
              <w:jc w:val="both"/>
              <w:rPr>
                <w:sz w:val="22"/>
                <w:szCs w:val="22"/>
              </w:rPr>
            </w:pPr>
            <w:proofErr w:type="spellStart"/>
            <w:r w:rsidRPr="0032129F">
              <w:rPr>
                <w:sz w:val="22"/>
                <w:szCs w:val="22"/>
              </w:rPr>
              <w:t>Työntekijät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tulee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kouluttaa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henkilönsuojaimien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oikeaan</w:t>
            </w:r>
            <w:proofErr w:type="spellEnd"/>
            <w:r w:rsidRPr="0032129F">
              <w:rPr>
                <w:sz w:val="22"/>
                <w:szCs w:val="22"/>
              </w:rPr>
              <w:t xml:space="preserve"> </w:t>
            </w:r>
            <w:proofErr w:type="spellStart"/>
            <w:r w:rsidRPr="0032129F">
              <w:rPr>
                <w:sz w:val="22"/>
                <w:szCs w:val="22"/>
              </w:rPr>
              <w:t>käyttöön</w:t>
            </w:r>
            <w:proofErr w:type="spellEnd"/>
            <w:r w:rsidRPr="0032129F">
              <w:rPr>
                <w:sz w:val="22"/>
                <w:szCs w:val="22"/>
              </w:rPr>
              <w:t xml:space="preserve"> ja </w:t>
            </w:r>
            <w:proofErr w:type="spellStart"/>
            <w:r w:rsidRPr="0032129F">
              <w:rPr>
                <w:sz w:val="22"/>
                <w:szCs w:val="22"/>
              </w:rPr>
              <w:t>kunnossapitämiseen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5025DA" w:rsidRPr="000C1160" w14:paraId="19822921" w14:textId="77777777" w:rsidTr="0038383F">
        <w:tc>
          <w:tcPr>
            <w:tcW w:w="2354" w:type="dxa"/>
            <w:vMerge w:val="restart"/>
            <w:shd w:val="clear" w:color="auto" w:fill="auto"/>
          </w:tcPr>
          <w:p w14:paraId="2F5221EF" w14:textId="43C0E130" w:rsidR="005025DA" w:rsidRPr="000C1160" w:rsidRDefault="00CC6CB2" w:rsidP="0038383F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7CEC8A4A" w14:textId="627EA9D1" w:rsidR="005025DA" w:rsidRPr="000C1160" w:rsidRDefault="00CF096A" w:rsidP="0038383F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 w:rsidR="001E28FB"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5025DA" w:rsidRPr="000C1160" w14:paraId="4581A19F" w14:textId="77777777" w:rsidTr="0038383F">
        <w:tc>
          <w:tcPr>
            <w:tcW w:w="2354" w:type="dxa"/>
            <w:vMerge/>
            <w:shd w:val="clear" w:color="auto" w:fill="auto"/>
          </w:tcPr>
          <w:p w14:paraId="31708E5D" w14:textId="77777777" w:rsidR="005025DA" w:rsidRPr="000C1160" w:rsidRDefault="005025DA" w:rsidP="0038383F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612422D" w14:textId="43360DFB" w:rsidR="005025DA" w:rsidRPr="005025DA" w:rsidRDefault="00CF096A" w:rsidP="0038383F">
            <w:pPr>
              <w:jc w:val="both"/>
              <w:rPr>
                <w:color w:val="000099"/>
                <w:sz w:val="22"/>
                <w:szCs w:val="22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19223279" w14:textId="77777777" w:rsidR="0076536D" w:rsidRDefault="0076536D" w:rsidP="0076536D">
      <w:pPr>
        <w:jc w:val="both"/>
        <w:rPr>
          <w:rFonts w:cs="Arial"/>
          <w:color w:val="000099"/>
          <w:sz w:val="24"/>
          <w:szCs w:val="24"/>
        </w:rPr>
      </w:pPr>
    </w:p>
    <w:p w14:paraId="4FF6FA0A" w14:textId="77777777" w:rsidR="0076536D" w:rsidRDefault="0076536D" w:rsidP="0076536D">
      <w:pPr>
        <w:jc w:val="both"/>
        <w:rPr>
          <w:b/>
          <w:u w:val="single"/>
        </w:rPr>
      </w:pPr>
    </w:p>
    <w:p w14:paraId="50E3204F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345B45E6" w14:textId="77777777" w:rsidR="009D39B0" w:rsidRDefault="009D39B0" w:rsidP="0076536D">
      <w:pPr>
        <w:jc w:val="both"/>
        <w:rPr>
          <w:b/>
          <w:sz w:val="24"/>
          <w:szCs w:val="24"/>
          <w:u w:val="single"/>
        </w:rPr>
      </w:pPr>
    </w:p>
    <w:p w14:paraId="75C53C52" w14:textId="77777777" w:rsidR="00A57B53" w:rsidRDefault="00A57B53" w:rsidP="00CF096A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546D2B3B" w14:textId="77777777" w:rsidR="00FE17D6" w:rsidRDefault="00FE17D6" w:rsidP="00CF096A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2D3276AE" w14:textId="77777777" w:rsidR="002B6C9D" w:rsidRDefault="002B6C9D" w:rsidP="00CF096A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45533D2F" w14:textId="77777777" w:rsidR="005A12E5" w:rsidRDefault="005A12E5" w:rsidP="00CF096A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7749A266" w14:textId="4103AEBC" w:rsidR="00CF096A" w:rsidRPr="003F6E1C" w:rsidRDefault="00CF096A" w:rsidP="00CF096A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CF096A" w:rsidRPr="003F6E1C" w14:paraId="3FD141FF" w14:textId="77777777" w:rsidTr="00E758D8">
        <w:trPr>
          <w:trHeight w:val="1098"/>
        </w:trPr>
        <w:tc>
          <w:tcPr>
            <w:tcW w:w="3686" w:type="dxa"/>
            <w:shd w:val="clear" w:color="auto" w:fill="auto"/>
          </w:tcPr>
          <w:p w14:paraId="5EE824AE" w14:textId="2D7ACB2C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</w:t>
            </w:r>
            <w:r w:rsidR="003A03F3">
              <w:rPr>
                <w:rFonts w:cs="Arial"/>
                <w:b/>
                <w:lang w:val="fi-FI"/>
              </w:rPr>
              <w:t>ä syö tai juo.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  <w:p w14:paraId="0AD40A58" w14:textId="14E60A75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039D915D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4EDE4386" w14:textId="77777777" w:rsidR="00CF096A" w:rsidRPr="003F6E1C" w:rsidRDefault="00CF096A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995611" wp14:editId="2287B08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4A8C209B" wp14:editId="7CCBB3EB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2DC247DE" wp14:editId="114BCF1E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96A" w:rsidRPr="003F6E1C" w14:paraId="5BC6B488" w14:textId="77777777" w:rsidTr="00E758D8">
        <w:trPr>
          <w:trHeight w:val="1011"/>
        </w:trPr>
        <w:tc>
          <w:tcPr>
            <w:tcW w:w="3686" w:type="dxa"/>
            <w:shd w:val="clear" w:color="auto" w:fill="auto"/>
          </w:tcPr>
          <w:p w14:paraId="59DDB711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29C4E271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012FC5AC" w14:textId="77777777" w:rsidR="00CF096A" w:rsidRPr="003F6E1C" w:rsidRDefault="00CF096A" w:rsidP="00E758D8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20BF08F0" w14:textId="77777777" w:rsidR="00CF096A" w:rsidRPr="003F6E1C" w:rsidRDefault="00CF096A" w:rsidP="00E758D8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24555F9B" wp14:editId="7A418F80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402B2BAB" wp14:editId="533716DC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0374EAAA" wp14:editId="375B2F16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96A" w:rsidRPr="003F6E1C" w14:paraId="0FB592DB" w14:textId="77777777" w:rsidTr="00E758D8">
        <w:trPr>
          <w:trHeight w:val="336"/>
        </w:trPr>
        <w:tc>
          <w:tcPr>
            <w:tcW w:w="3686" w:type="dxa"/>
            <w:shd w:val="clear" w:color="auto" w:fill="auto"/>
          </w:tcPr>
          <w:p w14:paraId="7108A679" w14:textId="77777777" w:rsidR="00CF096A" w:rsidRPr="003F6E1C" w:rsidRDefault="00CF096A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3E7690A" w14:textId="77777777" w:rsidR="00CF096A" w:rsidRPr="003F6E1C" w:rsidRDefault="00CF096A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CF096A" w:rsidRPr="003F6E1C" w14:paraId="489DDD02" w14:textId="77777777" w:rsidTr="00E758D8">
        <w:trPr>
          <w:trHeight w:val="336"/>
        </w:trPr>
        <w:tc>
          <w:tcPr>
            <w:tcW w:w="3686" w:type="dxa"/>
            <w:shd w:val="clear" w:color="auto" w:fill="auto"/>
          </w:tcPr>
          <w:p w14:paraId="43CF9687" w14:textId="77777777" w:rsidR="00CF096A" w:rsidRPr="003F6E1C" w:rsidRDefault="00CF096A" w:rsidP="00E758D8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0DCE9103" w14:textId="77777777" w:rsidR="00CF096A" w:rsidRPr="003F6E1C" w:rsidRDefault="00CF096A" w:rsidP="00E758D8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6B34630D" w14:textId="77777777" w:rsidR="00CF096A" w:rsidRPr="003F6E1C" w:rsidRDefault="00CF096A" w:rsidP="00CF096A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53C8D4F2" w14:textId="77777777" w:rsidR="00CF096A" w:rsidRPr="003F6E1C" w:rsidRDefault="00CF096A" w:rsidP="00CF096A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3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F096A" w:rsidRPr="003F6E1C" w14:paraId="7F1A3F70" w14:textId="77777777" w:rsidTr="00E758D8">
        <w:trPr>
          <w:trHeight w:val="336"/>
        </w:trPr>
        <w:tc>
          <w:tcPr>
            <w:tcW w:w="9180" w:type="dxa"/>
            <w:shd w:val="clear" w:color="auto" w:fill="auto"/>
          </w:tcPr>
          <w:p w14:paraId="5A9E1F0E" w14:textId="77777777" w:rsidR="00CF096A" w:rsidRPr="003F6E1C" w:rsidRDefault="00CF096A" w:rsidP="00E758D8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2D00A659" w14:textId="77777777" w:rsidR="00CF096A" w:rsidRPr="003F6E1C" w:rsidRDefault="00CF096A" w:rsidP="00CF096A">
      <w:pPr>
        <w:jc w:val="both"/>
        <w:rPr>
          <w:b/>
          <w:color w:val="0000CC"/>
          <w:sz w:val="24"/>
          <w:szCs w:val="24"/>
          <w:lang w:val="fi-FI"/>
        </w:rPr>
      </w:pPr>
    </w:p>
    <w:p w14:paraId="0CFA6526" w14:textId="77777777" w:rsidR="00CF096A" w:rsidRDefault="00CF096A" w:rsidP="00CF096A">
      <w:pPr>
        <w:jc w:val="both"/>
        <w:rPr>
          <w:b/>
          <w:color w:val="0000CC"/>
          <w:u w:val="single"/>
          <w:lang w:val="fi-FI"/>
        </w:rPr>
      </w:pPr>
    </w:p>
    <w:p w14:paraId="7D071AD9" w14:textId="77777777" w:rsidR="00CF096A" w:rsidRPr="003F6E1C" w:rsidRDefault="00CF096A" w:rsidP="00CF096A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49DF1F1" w14:textId="241265B4" w:rsidR="00CF096A" w:rsidRPr="00F942C2" w:rsidRDefault="00CF096A" w:rsidP="00CF096A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0A576ED0" w14:textId="77777777" w:rsidR="00CF096A" w:rsidRPr="00F942C2" w:rsidRDefault="00CF096A" w:rsidP="00CF096A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5742E73F" w14:textId="77777777" w:rsidR="00CF096A" w:rsidRPr="00F942C2" w:rsidRDefault="00CF096A" w:rsidP="00CF096A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3CAE32E1" w14:textId="77777777" w:rsidR="00CF096A" w:rsidRPr="003F6E1C" w:rsidRDefault="00CF096A" w:rsidP="00CF096A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01E2B729" w14:textId="77777777" w:rsidR="00CF096A" w:rsidRDefault="00CF096A" w:rsidP="00CF096A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3"/>
    <w:p w14:paraId="4A3BB63F" w14:textId="13E25717" w:rsidR="006B6E46" w:rsidRPr="006B6E46" w:rsidRDefault="006B6E46" w:rsidP="008C4C45">
      <w:pPr>
        <w:jc w:val="both"/>
        <w:rPr>
          <w:color w:val="0000CC"/>
        </w:rPr>
      </w:pPr>
    </w:p>
    <w:sectPr w:rsidR="006B6E46" w:rsidRPr="006B6E46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601EA" w14:textId="77777777" w:rsidR="00AE110D" w:rsidRDefault="00AE110D" w:rsidP="0076536D">
      <w:r>
        <w:separator/>
      </w:r>
    </w:p>
  </w:endnote>
  <w:endnote w:type="continuationSeparator" w:id="0">
    <w:p w14:paraId="1CFEB3CD" w14:textId="77777777" w:rsidR="00AE110D" w:rsidRDefault="00AE110D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2DB280" w14:textId="77777777" w:rsidR="00AE110D" w:rsidRDefault="00AE110D" w:rsidP="0076536D">
      <w:r>
        <w:separator/>
      </w:r>
    </w:p>
  </w:footnote>
  <w:footnote w:type="continuationSeparator" w:id="0">
    <w:p w14:paraId="6A79CDD0" w14:textId="77777777" w:rsidR="00AE110D" w:rsidRDefault="00AE110D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292AB42C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24A70"/>
    <w:rsid w:val="00051DF7"/>
    <w:rsid w:val="00090052"/>
    <w:rsid w:val="000B1915"/>
    <w:rsid w:val="000C1160"/>
    <w:rsid w:val="000F4FFB"/>
    <w:rsid w:val="001E28FB"/>
    <w:rsid w:val="002711D4"/>
    <w:rsid w:val="002A6A42"/>
    <w:rsid w:val="002B2A3A"/>
    <w:rsid w:val="002B6C9D"/>
    <w:rsid w:val="00315B36"/>
    <w:rsid w:val="0034045D"/>
    <w:rsid w:val="0034592C"/>
    <w:rsid w:val="003639E4"/>
    <w:rsid w:val="00375EDD"/>
    <w:rsid w:val="003A03F3"/>
    <w:rsid w:val="003A47D9"/>
    <w:rsid w:val="003C53ED"/>
    <w:rsid w:val="00406BCD"/>
    <w:rsid w:val="0042784F"/>
    <w:rsid w:val="004B6B40"/>
    <w:rsid w:val="004E2F7F"/>
    <w:rsid w:val="004F30AB"/>
    <w:rsid w:val="005025DA"/>
    <w:rsid w:val="00520E27"/>
    <w:rsid w:val="00544967"/>
    <w:rsid w:val="00571488"/>
    <w:rsid w:val="005A12E5"/>
    <w:rsid w:val="005B26C8"/>
    <w:rsid w:val="006035C8"/>
    <w:rsid w:val="00607382"/>
    <w:rsid w:val="0062105E"/>
    <w:rsid w:val="006733AF"/>
    <w:rsid w:val="006A3D27"/>
    <w:rsid w:val="006B6E46"/>
    <w:rsid w:val="006B7760"/>
    <w:rsid w:val="006C2B47"/>
    <w:rsid w:val="007225F3"/>
    <w:rsid w:val="0076536D"/>
    <w:rsid w:val="00784EFD"/>
    <w:rsid w:val="007A14B2"/>
    <w:rsid w:val="007B449E"/>
    <w:rsid w:val="007B665D"/>
    <w:rsid w:val="007E19AD"/>
    <w:rsid w:val="007F7291"/>
    <w:rsid w:val="00822A7C"/>
    <w:rsid w:val="00853418"/>
    <w:rsid w:val="00855C33"/>
    <w:rsid w:val="00875DEC"/>
    <w:rsid w:val="00891AAF"/>
    <w:rsid w:val="00894D92"/>
    <w:rsid w:val="008C4C45"/>
    <w:rsid w:val="008D2A4F"/>
    <w:rsid w:val="008D63B1"/>
    <w:rsid w:val="008E1A4C"/>
    <w:rsid w:val="009067D1"/>
    <w:rsid w:val="00911914"/>
    <w:rsid w:val="00974E3E"/>
    <w:rsid w:val="009929BF"/>
    <w:rsid w:val="009B49BA"/>
    <w:rsid w:val="009D39B0"/>
    <w:rsid w:val="009D6CD6"/>
    <w:rsid w:val="009F1AF2"/>
    <w:rsid w:val="00A57B53"/>
    <w:rsid w:val="00A960B8"/>
    <w:rsid w:val="00AA0F34"/>
    <w:rsid w:val="00AA30D4"/>
    <w:rsid w:val="00AC3032"/>
    <w:rsid w:val="00AC68A6"/>
    <w:rsid w:val="00AD3ED1"/>
    <w:rsid w:val="00AE110D"/>
    <w:rsid w:val="00AE1974"/>
    <w:rsid w:val="00AF091B"/>
    <w:rsid w:val="00B85263"/>
    <w:rsid w:val="00C10C38"/>
    <w:rsid w:val="00C445B0"/>
    <w:rsid w:val="00C44C0D"/>
    <w:rsid w:val="00C54951"/>
    <w:rsid w:val="00C67732"/>
    <w:rsid w:val="00CC6CB2"/>
    <w:rsid w:val="00CF096A"/>
    <w:rsid w:val="00D23F33"/>
    <w:rsid w:val="00D451C0"/>
    <w:rsid w:val="00D53588"/>
    <w:rsid w:val="00D54188"/>
    <w:rsid w:val="00DA1DFA"/>
    <w:rsid w:val="00DC326A"/>
    <w:rsid w:val="00E02B48"/>
    <w:rsid w:val="00E74432"/>
    <w:rsid w:val="00EE18FE"/>
    <w:rsid w:val="00F0000E"/>
    <w:rsid w:val="00F20175"/>
    <w:rsid w:val="00F55058"/>
    <w:rsid w:val="00F6410D"/>
    <w:rsid w:val="00F94903"/>
    <w:rsid w:val="00F977BE"/>
    <w:rsid w:val="00FB27AA"/>
    <w:rsid w:val="00FE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C30D4B9"/>
  <w15:docId w15:val="{D0605C65-2D16-43D1-ADBF-5D9B86FD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3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4D39F-A117-4B04-A301-6D9850822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421</Words>
  <Characters>3413</Characters>
  <Application>Microsoft Office Word</Application>
  <DocSecurity>0</DocSecurity>
  <Lines>28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9</cp:revision>
  <cp:lastPrinted>2018-10-12T07:15:00Z</cp:lastPrinted>
  <dcterms:created xsi:type="dcterms:W3CDTF">2018-10-12T07:18:00Z</dcterms:created>
  <dcterms:modified xsi:type="dcterms:W3CDTF">2018-10-17T09:41:00Z</dcterms:modified>
</cp:coreProperties>
</file>